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0" w:rsidRPr="007D5D60" w:rsidRDefault="004E22B1" w:rsidP="00B93EA1">
      <w:pPr>
        <w:pStyle w:val="Default"/>
        <w:spacing w:after="80"/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Youth Engagement</w:t>
      </w:r>
      <w:r w:rsidR="007D5D60">
        <w:rPr>
          <w:rFonts w:asciiTheme="minorHAnsi" w:hAnsiTheme="minorHAnsi" w:cstheme="minorHAnsi"/>
          <w:b/>
          <w:sz w:val="80"/>
          <w:szCs w:val="80"/>
        </w:rPr>
        <w:t xml:space="preserve"> Intern</w:t>
      </w:r>
    </w:p>
    <w:p w:rsidR="007D5D60" w:rsidRDefault="007D5D60" w:rsidP="007D5D60">
      <w:pPr>
        <w:pStyle w:val="Default"/>
        <w:spacing w:after="80"/>
        <w:rPr>
          <w:rFonts w:asciiTheme="minorHAnsi" w:hAnsiTheme="minorHAnsi" w:cstheme="minorHAnsi"/>
          <w:b/>
          <w:sz w:val="36"/>
          <w:szCs w:val="36"/>
        </w:rPr>
      </w:pPr>
    </w:p>
    <w:p w:rsidR="007D5D60" w:rsidRPr="007D5D60" w:rsidRDefault="007D5D60" w:rsidP="007D5D60">
      <w:pPr>
        <w:pStyle w:val="Default"/>
        <w:pBdr>
          <w:bottom w:val="single" w:sz="12" w:space="1" w:color="auto"/>
        </w:pBdr>
        <w:spacing w:after="80"/>
        <w:rPr>
          <w:rFonts w:asciiTheme="minorHAnsi" w:hAnsiTheme="minorHAnsi" w:cstheme="minorHAnsi"/>
          <w:sz w:val="36"/>
          <w:szCs w:val="36"/>
        </w:rPr>
      </w:pPr>
      <w:r w:rsidRPr="007D5D60">
        <w:rPr>
          <w:rFonts w:asciiTheme="minorHAnsi" w:hAnsiTheme="minorHAnsi" w:cstheme="minorHAnsi"/>
          <w:sz w:val="36"/>
          <w:szCs w:val="36"/>
        </w:rPr>
        <w:t>Skills &amp; Experience</w:t>
      </w:r>
    </w:p>
    <w:p w:rsidR="00134012" w:rsidRPr="007D5D60" w:rsidRDefault="007D5D60" w:rsidP="007D5D60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E22B1" w:rsidRDefault="004E22B1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Experience </w:t>
      </w:r>
      <w:r w:rsidR="00B0308C">
        <w:rPr>
          <w:rFonts w:asciiTheme="minorHAnsi" w:hAnsiTheme="minorHAnsi" w:cstheme="minorHAnsi"/>
          <w:sz w:val="28"/>
          <w:szCs w:val="28"/>
        </w:rPr>
        <w:t xml:space="preserve">working with </w:t>
      </w:r>
      <w:r>
        <w:rPr>
          <w:rFonts w:asciiTheme="minorHAnsi" w:hAnsiTheme="minorHAnsi" w:cstheme="minorHAnsi"/>
          <w:sz w:val="28"/>
          <w:szCs w:val="28"/>
        </w:rPr>
        <w:t xml:space="preserve"> young volunteers</w:t>
      </w:r>
    </w:p>
    <w:p w:rsidR="004E22B1" w:rsidRDefault="004E22B1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Ability to research and summarize findings</w:t>
      </w:r>
    </w:p>
    <w:p w:rsidR="004E22B1" w:rsidRDefault="004E22B1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Ability to communicate clearly with people of diverse background and ages</w:t>
      </w:r>
    </w:p>
    <w:p w:rsidR="005F2936" w:rsidRDefault="005F2936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Course work or related experience in communications, public relations, or marketing</w:t>
      </w:r>
    </w:p>
    <w:p w:rsidR="0000385D" w:rsidRPr="005F2936" w:rsidRDefault="005F55A1" w:rsidP="00B0308C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36"/>
          <w:szCs w:val="36"/>
        </w:rPr>
      </w:pPr>
      <w:r w:rsidRPr="00B0308C">
        <w:rPr>
          <w:rFonts w:asciiTheme="minorHAnsi" w:hAnsiTheme="minorHAnsi" w:cstheme="minorHAnsi"/>
          <w:sz w:val="28"/>
          <w:szCs w:val="28"/>
        </w:rPr>
        <w:t xml:space="preserve">An interest in </w:t>
      </w:r>
      <w:r w:rsidR="00B0308C">
        <w:rPr>
          <w:rFonts w:asciiTheme="minorHAnsi" w:hAnsiTheme="minorHAnsi" w:cstheme="minorHAnsi"/>
          <w:sz w:val="28"/>
          <w:szCs w:val="28"/>
        </w:rPr>
        <w:t xml:space="preserve">the </w:t>
      </w:r>
      <w:r w:rsidRPr="00B0308C">
        <w:rPr>
          <w:rFonts w:asciiTheme="minorHAnsi" w:hAnsiTheme="minorHAnsi" w:cstheme="minorHAnsi"/>
          <w:sz w:val="28"/>
          <w:szCs w:val="28"/>
        </w:rPr>
        <w:t xml:space="preserve">nonprofit/voluntary sector </w:t>
      </w:r>
    </w:p>
    <w:p w:rsidR="005F2936" w:rsidRPr="00B0308C" w:rsidRDefault="005F2936" w:rsidP="005F2936">
      <w:pPr>
        <w:pStyle w:val="Default"/>
        <w:spacing w:after="46"/>
        <w:ind w:left="1080"/>
        <w:rPr>
          <w:rFonts w:asciiTheme="minorHAnsi" w:hAnsiTheme="minorHAnsi" w:cstheme="minorHAnsi"/>
          <w:sz w:val="36"/>
          <w:szCs w:val="36"/>
        </w:rPr>
      </w:pPr>
    </w:p>
    <w:p w:rsidR="007D5D60" w:rsidRDefault="007D5D6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Deliverables/Duties</w:t>
      </w:r>
    </w:p>
    <w:p w:rsidR="007D5D60" w:rsidRDefault="007D5D60" w:rsidP="007D5D60">
      <w:pPr>
        <w:pStyle w:val="Default"/>
        <w:spacing w:after="46"/>
        <w:ind w:left="1080"/>
        <w:rPr>
          <w:rFonts w:asciiTheme="minorHAnsi" w:hAnsiTheme="minorHAnsi" w:cstheme="minorHAnsi"/>
          <w:sz w:val="28"/>
          <w:szCs w:val="28"/>
        </w:rPr>
      </w:pPr>
    </w:p>
    <w:p w:rsidR="00037CDA" w:rsidRDefault="005F55A1" w:rsidP="005F55A1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5F55A1">
        <w:rPr>
          <w:rFonts w:asciiTheme="minorHAnsi" w:hAnsiTheme="minorHAnsi" w:cstheme="minorHAnsi"/>
          <w:sz w:val="28"/>
          <w:szCs w:val="28"/>
        </w:rPr>
        <w:t xml:space="preserve">Work with the Board of </w:t>
      </w:r>
      <w:r w:rsidRPr="005F55A1">
        <w:rPr>
          <w:rFonts w:asciiTheme="minorHAnsi" w:hAnsiTheme="minorHAnsi" w:cstheme="minorHAnsi"/>
          <w:sz w:val="28"/>
          <w:szCs w:val="28"/>
          <w:highlight w:val="yellow"/>
        </w:rPr>
        <w:t>[</w:t>
      </w:r>
      <w:r w:rsidR="002B3A18">
        <w:rPr>
          <w:rFonts w:asciiTheme="minorHAnsi" w:hAnsiTheme="minorHAnsi" w:cstheme="minorHAnsi"/>
          <w:sz w:val="28"/>
          <w:szCs w:val="28"/>
          <w:highlight w:val="yellow"/>
        </w:rPr>
        <w:t xml:space="preserve">YOUR </w:t>
      </w:r>
      <w:r w:rsidRPr="005F55A1">
        <w:rPr>
          <w:rFonts w:asciiTheme="minorHAnsi" w:hAnsiTheme="minorHAnsi" w:cstheme="minorHAnsi"/>
          <w:sz w:val="28"/>
          <w:szCs w:val="28"/>
          <w:highlight w:val="yellow"/>
        </w:rPr>
        <w:t>ORGANIZATION]</w:t>
      </w:r>
      <w:r w:rsidRPr="005F55A1">
        <w:rPr>
          <w:rFonts w:asciiTheme="minorHAnsi" w:hAnsiTheme="minorHAnsi" w:cstheme="minorHAnsi"/>
          <w:sz w:val="28"/>
          <w:szCs w:val="28"/>
        </w:rPr>
        <w:t xml:space="preserve"> to prepare a youth engagement strategy</w:t>
      </w:r>
      <w:r w:rsidRPr="005F55A1" w:rsidDel="005F55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37CDA" w:rsidRDefault="005F55A1" w:rsidP="005F55A1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5F55A1">
        <w:rPr>
          <w:rFonts w:asciiTheme="minorHAnsi" w:hAnsiTheme="minorHAnsi" w:cstheme="minorHAnsi"/>
          <w:sz w:val="28"/>
          <w:szCs w:val="28"/>
        </w:rPr>
        <w:t>Research</w:t>
      </w:r>
      <w:r w:rsidR="00037CDA">
        <w:rPr>
          <w:rFonts w:asciiTheme="minorHAnsi" w:hAnsiTheme="minorHAnsi" w:cstheme="minorHAnsi"/>
          <w:sz w:val="28"/>
          <w:szCs w:val="28"/>
        </w:rPr>
        <w:t xml:space="preserve"> best practices of</w:t>
      </w:r>
      <w:r w:rsidRPr="005F55A1">
        <w:rPr>
          <w:rFonts w:asciiTheme="minorHAnsi" w:hAnsiTheme="minorHAnsi" w:cstheme="minorHAnsi"/>
          <w:sz w:val="28"/>
          <w:szCs w:val="28"/>
        </w:rPr>
        <w:t xml:space="preserve"> youth engagement</w:t>
      </w:r>
      <w:r w:rsidRPr="005F55A1">
        <w:rPr>
          <w:rFonts w:asciiTheme="minorHAnsi" w:hAnsiTheme="minorHAnsi" w:cstheme="minorHAnsi"/>
          <w:sz w:val="28"/>
          <w:szCs w:val="28"/>
        </w:rPr>
        <w:t>, its challenges and opportunities</w:t>
      </w:r>
      <w:r w:rsidR="00037CDA">
        <w:rPr>
          <w:rFonts w:asciiTheme="minorHAnsi" w:hAnsiTheme="minorHAnsi" w:cstheme="minorHAnsi"/>
          <w:sz w:val="28"/>
          <w:szCs w:val="28"/>
        </w:rPr>
        <w:t>,</w:t>
      </w:r>
      <w:r w:rsidRPr="005F55A1">
        <w:rPr>
          <w:rFonts w:asciiTheme="minorHAnsi" w:hAnsiTheme="minorHAnsi" w:cstheme="minorHAnsi"/>
          <w:sz w:val="28"/>
          <w:szCs w:val="28"/>
        </w:rPr>
        <w:t xml:space="preserve"> and present findings to the</w:t>
      </w:r>
      <w:r w:rsidR="004E22B1" w:rsidRPr="005F55A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</w:t>
      </w:r>
      <w:r w:rsidR="004E22B1" w:rsidRPr="005F55A1">
        <w:rPr>
          <w:rFonts w:asciiTheme="minorHAnsi" w:hAnsiTheme="minorHAnsi" w:cstheme="minorHAnsi"/>
          <w:sz w:val="28"/>
          <w:szCs w:val="28"/>
        </w:rPr>
        <w:t xml:space="preserve">oard </w:t>
      </w:r>
      <w:r w:rsidRPr="005F55A1">
        <w:rPr>
          <w:rFonts w:asciiTheme="minorHAnsi" w:hAnsiTheme="minorHAnsi" w:cstheme="minorHAnsi"/>
          <w:sz w:val="28"/>
          <w:szCs w:val="28"/>
        </w:rPr>
        <w:t xml:space="preserve">of </w:t>
      </w:r>
      <w:r w:rsidRPr="005F55A1">
        <w:rPr>
          <w:rFonts w:asciiTheme="minorHAnsi" w:hAnsiTheme="minorHAnsi" w:cstheme="minorHAnsi"/>
          <w:sz w:val="28"/>
          <w:szCs w:val="28"/>
          <w:highlight w:val="yellow"/>
        </w:rPr>
        <w:t>[</w:t>
      </w:r>
      <w:r w:rsidR="002B3A18">
        <w:rPr>
          <w:rFonts w:asciiTheme="minorHAnsi" w:hAnsiTheme="minorHAnsi" w:cstheme="minorHAnsi"/>
          <w:sz w:val="28"/>
          <w:szCs w:val="28"/>
          <w:highlight w:val="yellow"/>
        </w:rPr>
        <w:t xml:space="preserve">YOUR </w:t>
      </w:r>
      <w:r w:rsidRPr="005F55A1">
        <w:rPr>
          <w:rFonts w:asciiTheme="minorHAnsi" w:hAnsiTheme="minorHAnsi" w:cstheme="minorHAnsi"/>
          <w:sz w:val="28"/>
          <w:szCs w:val="28"/>
          <w:highlight w:val="yellow"/>
        </w:rPr>
        <w:t>ORGANIZATION]</w:t>
      </w:r>
      <w:bookmarkStart w:id="0" w:name="_GoBack"/>
      <w:bookmarkEnd w:id="0"/>
    </w:p>
    <w:p w:rsidR="004E22B1" w:rsidRPr="005F55A1" w:rsidRDefault="004E22B1" w:rsidP="005F55A1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5F55A1">
        <w:rPr>
          <w:rFonts w:asciiTheme="minorHAnsi" w:hAnsiTheme="minorHAnsi" w:cstheme="minorHAnsi"/>
          <w:sz w:val="28"/>
          <w:szCs w:val="28"/>
        </w:rPr>
        <w:t xml:space="preserve">This intern will </w:t>
      </w:r>
      <w:r w:rsidR="004B12E7">
        <w:rPr>
          <w:rFonts w:asciiTheme="minorHAnsi" w:hAnsiTheme="minorHAnsi" w:cstheme="minorHAnsi"/>
          <w:sz w:val="28"/>
          <w:szCs w:val="28"/>
        </w:rPr>
        <w:t>work with the board</w:t>
      </w:r>
      <w:r w:rsidRPr="005F55A1">
        <w:rPr>
          <w:rFonts w:asciiTheme="minorHAnsi" w:hAnsiTheme="minorHAnsi" w:cstheme="minorHAnsi"/>
          <w:sz w:val="28"/>
          <w:szCs w:val="28"/>
        </w:rPr>
        <w:t xml:space="preserve"> and will attend regular board meetings in part to learn more about the organization, but </w:t>
      </w:r>
      <w:r w:rsidR="00037CDA">
        <w:rPr>
          <w:rFonts w:asciiTheme="minorHAnsi" w:hAnsiTheme="minorHAnsi" w:cstheme="minorHAnsi"/>
          <w:sz w:val="28"/>
          <w:szCs w:val="28"/>
        </w:rPr>
        <w:t>also</w:t>
      </w:r>
      <w:r w:rsidRPr="005F55A1">
        <w:rPr>
          <w:rFonts w:asciiTheme="minorHAnsi" w:hAnsiTheme="minorHAnsi" w:cstheme="minorHAnsi"/>
          <w:sz w:val="28"/>
          <w:szCs w:val="28"/>
        </w:rPr>
        <w:t xml:space="preserve"> to</w:t>
      </w:r>
      <w:r w:rsidR="005D6E0E" w:rsidRPr="005F55A1">
        <w:rPr>
          <w:rFonts w:asciiTheme="minorHAnsi" w:hAnsiTheme="minorHAnsi" w:cstheme="minorHAnsi"/>
          <w:sz w:val="28"/>
          <w:szCs w:val="28"/>
        </w:rPr>
        <w:t xml:space="preserve"> provide a youth perspective </w:t>
      </w:r>
    </w:p>
    <w:p w:rsidR="002112FA" w:rsidRPr="006B1150" w:rsidRDefault="002112FA" w:rsidP="002112F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2112FA" w:rsidRPr="006B1150" w:rsidRDefault="002112FA" w:rsidP="00F24627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Time Commitment </w:t>
      </w:r>
    </w:p>
    <w:p w:rsidR="002112FA" w:rsidRPr="00B930C6" w:rsidRDefault="002112FA" w:rsidP="00B930C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>This internship is based on a project timeline, with check-in meetings every two weeks by phone or in person. A mor</w:t>
      </w:r>
      <w:r w:rsidRPr="006B1150">
        <w:rPr>
          <w:rFonts w:asciiTheme="minorHAnsi" w:hAnsiTheme="minorHAnsi" w:cstheme="minorHAnsi"/>
          <w:sz w:val="28"/>
          <w:szCs w:val="28"/>
        </w:rPr>
        <w:t xml:space="preserve">e detailed timeline will be provided at the interview for the applicants’ information. </w:t>
      </w:r>
      <w:r w:rsidR="00CB69EB">
        <w:rPr>
          <w:rFonts w:asciiTheme="minorHAnsi" w:hAnsiTheme="minorHAnsi" w:cstheme="minorHAnsi"/>
          <w:sz w:val="28"/>
          <w:szCs w:val="28"/>
        </w:rPr>
        <w:t>Attendance at board meetings is expected.</w:t>
      </w:r>
    </w:p>
    <w:sectPr w:rsidR="002112FA" w:rsidRPr="00B930C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0E" w:rsidRDefault="005D6E0E" w:rsidP="00134012">
      <w:pPr>
        <w:spacing w:after="0" w:line="240" w:lineRule="auto"/>
      </w:pPr>
      <w:r>
        <w:separator/>
      </w:r>
    </w:p>
  </w:endnote>
  <w:endnote w:type="continuationSeparator" w:id="0">
    <w:p w:rsidR="005D6E0E" w:rsidRDefault="005D6E0E" w:rsidP="001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0E" w:rsidRPr="00134012" w:rsidRDefault="005D6E0E" w:rsidP="005D0BDE">
    <w:pPr>
      <w:spacing w:after="0" w:line="240" w:lineRule="auto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5D6E0E" w:rsidRPr="005D0BDE" w:rsidRDefault="005D6E0E" w:rsidP="005D0BDE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 w:rsidRPr="00134012"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 w:rsidRPr="00134012"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553D79E9" wp14:editId="327ABFC7">
          <wp:extent cx="5343863" cy="45719"/>
          <wp:effectExtent l="19050" t="0" r="9187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E0E" w:rsidRPr="005D0BDE" w:rsidRDefault="005D6E0E" w:rsidP="005D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0E" w:rsidRDefault="005D6E0E" w:rsidP="00134012">
      <w:pPr>
        <w:spacing w:after="0" w:line="240" w:lineRule="auto"/>
      </w:pPr>
      <w:r>
        <w:separator/>
      </w:r>
    </w:p>
  </w:footnote>
  <w:footnote w:type="continuationSeparator" w:id="0">
    <w:p w:rsidR="005D6E0E" w:rsidRDefault="005D6E0E" w:rsidP="001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0E" w:rsidRDefault="005D6E0E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5D6E0E" w:rsidRPr="00134012" w:rsidRDefault="005D6E0E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5D6E0E" w:rsidRPr="00134012" w:rsidRDefault="005D6E0E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 w:rsidRPr="00134012"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 w:rsidRPr="00134012"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0D7A533E" wp14:editId="28D82BBF">
          <wp:extent cx="5343863" cy="45719"/>
          <wp:effectExtent l="19050" t="0" r="9187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E0E" w:rsidRPr="00134012" w:rsidRDefault="005D6E0E" w:rsidP="007D5D60">
    <w:pPr>
      <w:jc w:val="center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9F1"/>
    <w:multiLevelType w:val="hybridMultilevel"/>
    <w:tmpl w:val="3A44A9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567E2"/>
    <w:multiLevelType w:val="hybridMultilevel"/>
    <w:tmpl w:val="E4B6B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76"/>
    <w:multiLevelType w:val="hybridMultilevel"/>
    <w:tmpl w:val="6010A72C"/>
    <w:lvl w:ilvl="0" w:tplc="C366B4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67A25"/>
    <w:multiLevelType w:val="hybridMultilevel"/>
    <w:tmpl w:val="7966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2"/>
    <w:rsid w:val="0000385D"/>
    <w:rsid w:val="00037CDA"/>
    <w:rsid w:val="00134012"/>
    <w:rsid w:val="002112FA"/>
    <w:rsid w:val="002B3A18"/>
    <w:rsid w:val="003F6563"/>
    <w:rsid w:val="004B12E7"/>
    <w:rsid w:val="004E22B1"/>
    <w:rsid w:val="005D0BDE"/>
    <w:rsid w:val="005D6E0E"/>
    <w:rsid w:val="005F2936"/>
    <w:rsid w:val="005F47D5"/>
    <w:rsid w:val="005F55A1"/>
    <w:rsid w:val="007D5D60"/>
    <w:rsid w:val="009007C2"/>
    <w:rsid w:val="00905660"/>
    <w:rsid w:val="00B0308C"/>
    <w:rsid w:val="00B62784"/>
    <w:rsid w:val="00B930C6"/>
    <w:rsid w:val="00B93EA1"/>
    <w:rsid w:val="00BE564A"/>
    <w:rsid w:val="00CB69EB"/>
    <w:rsid w:val="00F24627"/>
    <w:rsid w:val="00F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2"/>
  </w:style>
  <w:style w:type="paragraph" w:styleId="Footer">
    <w:name w:val="footer"/>
    <w:basedOn w:val="Normal"/>
    <w:link w:val="Foot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2"/>
  </w:style>
  <w:style w:type="paragraph" w:styleId="BalloonText">
    <w:name w:val="Balloon Text"/>
    <w:basedOn w:val="Normal"/>
    <w:link w:val="BalloonTextChar"/>
    <w:uiPriority w:val="99"/>
    <w:semiHidden/>
    <w:unhideWhenUsed/>
    <w:rsid w:val="001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2"/>
  </w:style>
  <w:style w:type="paragraph" w:styleId="Footer">
    <w:name w:val="footer"/>
    <w:basedOn w:val="Normal"/>
    <w:link w:val="Foot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2"/>
  </w:style>
  <w:style w:type="paragraph" w:styleId="BalloonText">
    <w:name w:val="Balloon Text"/>
    <w:basedOn w:val="Normal"/>
    <w:link w:val="BalloonTextChar"/>
    <w:uiPriority w:val="99"/>
    <w:semiHidden/>
    <w:unhideWhenUsed/>
    <w:rsid w:val="001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McFarlane</dc:creator>
  <cp:lastModifiedBy>Jenna Marynowski</cp:lastModifiedBy>
  <cp:revision>7</cp:revision>
  <cp:lastPrinted>2012-05-11T21:31:00Z</cp:lastPrinted>
  <dcterms:created xsi:type="dcterms:W3CDTF">2012-05-11T21:19:00Z</dcterms:created>
  <dcterms:modified xsi:type="dcterms:W3CDTF">2012-05-11T21:32:00Z</dcterms:modified>
</cp:coreProperties>
</file>